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F2D" w:rsidRPr="005A1F2D" w:rsidRDefault="005A1F2D" w:rsidP="005A1F2D">
      <w:pPr>
        <w:pStyle w:val="ConsPlusNormal"/>
        <w:tabs>
          <w:tab w:val="left" w:pos="1100"/>
        </w:tabs>
        <w:spacing w:line="360" w:lineRule="auto"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F2D">
        <w:rPr>
          <w:rFonts w:ascii="Times New Roman" w:hAnsi="Times New Roman" w:cs="Times New Roman"/>
          <w:b/>
          <w:sz w:val="24"/>
          <w:szCs w:val="24"/>
        </w:rPr>
        <w:t>Тема</w:t>
      </w:r>
      <w:r w:rsidR="000074F3" w:rsidRPr="000074F3">
        <w:rPr>
          <w:rFonts w:ascii="Times New Roman" w:hAnsi="Times New Roman" w:cs="Times New Roman"/>
          <w:b/>
          <w:sz w:val="24"/>
          <w:szCs w:val="24"/>
        </w:rPr>
        <w:t>.</w:t>
      </w:r>
      <w:r w:rsidRPr="005A1F2D">
        <w:rPr>
          <w:rFonts w:ascii="Times New Roman" w:hAnsi="Times New Roman" w:cs="Times New Roman"/>
          <w:b/>
          <w:sz w:val="24"/>
          <w:szCs w:val="24"/>
        </w:rPr>
        <w:t xml:space="preserve"> Духовная сфера общества</w:t>
      </w:r>
    </w:p>
    <w:p w:rsidR="005A1F2D" w:rsidRPr="005A1F2D" w:rsidRDefault="005A1F2D" w:rsidP="005A1F2D">
      <w:pPr>
        <w:pStyle w:val="ConsPlusNormal"/>
        <w:spacing w:line="360" w:lineRule="auto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F2D" w:rsidRDefault="005A1F2D" w:rsidP="005A1F2D">
      <w:pPr>
        <w:pStyle w:val="HTML"/>
        <w:spacing w:before="0" w:after="0" w:line="36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Духовная сфера общества – это сфера отношений людей по поводу духовных ценностей, их создания, распространения и потребления. Духовная сфера складывается исторически и вбирает в себя географические, национальные особенности общества и проявляется в национальном характере (менталитете). Духовная сфера – это поле деятельности учреждений образования, воспитания, профессионального искусства (театр, музыка, изобразительное искусство и т.д.). В духовной сфере люди формируются эстетически и нравственно, поэтому ее трудно переоценить. В совокупности с экономической и социально-политической сферами она определяет специфику общества во всей его целостности. Духовная сфера включает в себя духовную культуру (научную, философско-мировоззренческую, правовую, нравственную, художественную), которая формирует определенный тип человеческой личности в интересах общества, регулирует поведения человека в процессе его взаимоотношении с обществом себе подобных,  с природой и окружающим миром. Из этого вытекает и другая функция духовной культуры – формирование познавательных способностей личности. Духовная культура общества находит свое выражение в различных формах и уровнях общественного сознания, в освоении и обогащении мира духовных ценностей.</w:t>
      </w:r>
    </w:p>
    <w:p w:rsidR="005A1F2D" w:rsidRDefault="005A1F2D" w:rsidP="005A1F2D">
      <w:pPr>
        <w:pStyle w:val="a3"/>
        <w:tabs>
          <w:tab w:val="left" w:pos="720"/>
          <w:tab w:val="left" w:pos="99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Элементы духовной сферы общества:</w:t>
      </w:r>
    </w:p>
    <w:p w:rsidR="005A1F2D" w:rsidRDefault="005A1F2D" w:rsidP="005A1F2D">
      <w:pPr>
        <w:widowControl/>
        <w:tabs>
          <w:tab w:val="left" w:pos="720"/>
          <w:tab w:val="left" w:pos="99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духовные потребности людей: являются продуктом чисто социального взаимодействия</w:t>
      </w:r>
    </w:p>
    <w:p w:rsidR="005A1F2D" w:rsidRDefault="005A1F2D" w:rsidP="005A1F2D">
      <w:pPr>
        <w:widowControl/>
        <w:tabs>
          <w:tab w:val="left" w:pos="720"/>
          <w:tab w:val="left" w:pos="99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духовные ценности: взгляды людей, научные идеи, гипотезы и теории, художественные произведения, моральное и религиозное сознание, духовное общение людей и возникающий при этом морально-психологический климат</w:t>
      </w:r>
    </w:p>
    <w:p w:rsidR="005A1F2D" w:rsidRDefault="005A1F2D" w:rsidP="005A1F2D">
      <w:pPr>
        <w:widowControl/>
        <w:tabs>
          <w:tab w:val="left" w:pos="720"/>
          <w:tab w:val="left" w:pos="99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духовное потребление</w:t>
      </w:r>
    </w:p>
    <w:p w:rsidR="005A1F2D" w:rsidRDefault="005A1F2D" w:rsidP="005A1F2D">
      <w:pPr>
        <w:widowControl/>
        <w:tabs>
          <w:tab w:val="left" w:pos="720"/>
          <w:tab w:val="left" w:pos="99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духовные отношения между людьми, а также проявления их межличностного духовного общения, например, на основе эстетических, религиозных, нравственных отношений.</w:t>
      </w:r>
    </w:p>
    <w:p w:rsidR="005A1F2D" w:rsidRDefault="005A1F2D" w:rsidP="005A1F2D">
      <w:pPr>
        <w:widowControl/>
        <w:tabs>
          <w:tab w:val="left" w:pos="720"/>
          <w:tab w:val="left" w:pos="99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духовное производство</w:t>
      </w:r>
    </w:p>
    <w:p w:rsidR="005A1F2D" w:rsidRDefault="005A1F2D" w:rsidP="005A1F2D">
      <w:pPr>
        <w:pStyle w:val="5"/>
        <w:tabs>
          <w:tab w:val="left" w:pos="720"/>
          <w:tab w:val="left" w:pos="99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709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Духовное производство – деятельность общества по производству, сохранению, обмену, распределению и потреблению идей, представлений, идеалов, научных знаний и других духовных ценностей. В сфере распределения и освоения духовных ценностей духовное производство охватывает образование, нравственное и эстетическое воспитание и другие формы приобщения к духовной культуре.</w:t>
      </w:r>
    </w:p>
    <w:p w:rsidR="005A1F2D" w:rsidRDefault="005A1F2D" w:rsidP="005A1F2D">
      <w:pPr>
        <w:pStyle w:val="HTML"/>
        <w:spacing w:before="0" w:after="0" w:line="360" w:lineRule="auto"/>
        <w:ind w:left="0" w:righ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Духовное производство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iCs/>
          <w:sz w:val="24"/>
          <w:szCs w:val="24"/>
        </w:rPr>
        <w:t>производство сознания, осуществляемое специализированными группами людей, профессионально занятыми квалифицированным умственным трудом. Результатом духовного производства являются идеи и теории, ценности, духовные общественные отношения и сам человек как духовное существо.</w:t>
      </w:r>
    </w:p>
    <w:p w:rsidR="005A1F2D" w:rsidRDefault="005A1F2D" w:rsidP="005A1F2D">
      <w:pPr>
        <w:pStyle w:val="HTML"/>
        <w:spacing w:before="0" w:after="0" w:line="36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Лучшие образцы духовного производства, получив социальную оценку, входят в фонд духовной культуры социума, становятся его достоянием. Потребляя духовные ценности, человек формируется как личность и в этом качестве выступает и как объект, и как субъект духовного производства. Для духовного формирования используются система образования, воспитания, средства коммуникативного воздействия и т.д. Важную роль играет и самостоятельное усвоение субъектом духовных ценностей, самообразование и самовоспитание.</w:t>
      </w:r>
    </w:p>
    <w:p w:rsidR="005A1F2D" w:rsidRDefault="005A1F2D" w:rsidP="005A1F2D">
      <w:pPr>
        <w:pStyle w:val="HTML"/>
        <w:spacing w:before="0" w:after="0" w:line="36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Духовное производство, в отличие от материального,  носит всеобщий, общественный характер, продукты духовного производства доступны всем.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Пятью хлебами не накормишь тысячу, а пятью идеями или шедеврами искусств можно удовлетворить духовные потребности миллиона людей.  Однако следует заметить, что само производство духовных ценностей всегда индивидуально. Примером может послужить то, что нобелевские премии в науке коллективам авторов не присуждаются. В целом, большие открытия и творения делают одиночки, ведь творчество всегда уникально и индивидуально. Творчество – основная сила духовного производства, в то время как в материальном производстве таких производительных сил множество (сырье, машины, рабочие руки, дороги и пр.).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A1F2D" w:rsidRDefault="005A1F2D" w:rsidP="005A1F2D">
      <w:pPr>
        <w:pStyle w:val="HTML"/>
        <w:spacing w:before="0" w:after="0" w:line="36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Духовная деятельность самоценна, обладает значимостью нередко безотносительно к результату. Так искусство существует ради искусства. В отличие от материальной деятельности, для которой ценно не создание, а обладание благами, в духовной деятельности ценно само создание. </w:t>
      </w:r>
    </w:p>
    <w:p w:rsidR="005A1F2D" w:rsidRDefault="005A1F2D" w:rsidP="005A1F2D">
      <w:pPr>
        <w:pStyle w:val="HTML"/>
        <w:spacing w:before="0" w:after="0" w:line="36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 духовного производства:</w:t>
      </w:r>
    </w:p>
    <w:p w:rsidR="005A1F2D" w:rsidRDefault="005A1F2D" w:rsidP="005A1F2D">
      <w:pPr>
        <w:pStyle w:val="HTML"/>
        <w:numPr>
          <w:ilvl w:val="1"/>
          <w:numId w:val="2"/>
        </w:numPr>
        <w:tabs>
          <w:tab w:val="clear" w:pos="1605"/>
        </w:tabs>
        <w:spacing w:before="0" w:after="0" w:line="36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Духовная деятельность, направленная на совершенствование всех средств жизни общества (экономической, политической, социальной) и производство духовных ценностей.</w:t>
      </w:r>
    </w:p>
    <w:p w:rsidR="005A1F2D" w:rsidRDefault="005A1F2D" w:rsidP="005A1F2D">
      <w:pPr>
        <w:pStyle w:val="HTML"/>
        <w:numPr>
          <w:ilvl w:val="1"/>
          <w:numId w:val="2"/>
        </w:numPr>
        <w:tabs>
          <w:tab w:val="clear" w:pos="1605"/>
        </w:tabs>
        <w:spacing w:before="0" w:after="0" w:line="36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Производство прикладных и фундаментальных идей, причем производство последних является важнейшей функцией.</w:t>
      </w:r>
    </w:p>
    <w:p w:rsidR="005A1F2D" w:rsidRDefault="005A1F2D" w:rsidP="005A1F2D">
      <w:pPr>
        <w:pStyle w:val="HTML"/>
        <w:numPr>
          <w:ilvl w:val="1"/>
          <w:numId w:val="2"/>
        </w:numPr>
        <w:tabs>
          <w:tab w:val="clear" w:pos="1605"/>
        </w:tabs>
        <w:spacing w:before="0" w:after="0" w:line="36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Производство и распространение в обществе знаний об этих идеях.</w:t>
      </w:r>
    </w:p>
    <w:p w:rsidR="005A1F2D" w:rsidRDefault="005A1F2D" w:rsidP="005A1F2D">
      <w:pPr>
        <w:pStyle w:val="HTML"/>
        <w:numPr>
          <w:ilvl w:val="1"/>
          <w:numId w:val="2"/>
        </w:numPr>
        <w:tabs>
          <w:tab w:val="clear" w:pos="1605"/>
        </w:tabs>
        <w:spacing w:before="0" w:after="0" w:line="36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Производство общественного мнения. Эта функция тесно связана с производством и распространением знаний, однако в ней подчеркивается политический, идеологический момент.</w:t>
      </w:r>
    </w:p>
    <w:p w:rsidR="005A1F2D" w:rsidRDefault="005A1F2D" w:rsidP="005A1F2D">
      <w:pPr>
        <w:pStyle w:val="HTML"/>
        <w:numPr>
          <w:ilvl w:val="1"/>
          <w:numId w:val="2"/>
        </w:numPr>
        <w:tabs>
          <w:tab w:val="clear" w:pos="1605"/>
        </w:tabs>
        <w:spacing w:before="0" w:after="0" w:line="36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Формирование духовных потребностей, т.е. внутреннего побуждения человека к духовному творчеству и созданным духовным ценностям.</w:t>
      </w:r>
    </w:p>
    <w:p w:rsidR="005A1F2D" w:rsidRDefault="005A1F2D" w:rsidP="005A1F2D">
      <w:pPr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Виды духовного производства: </w:t>
      </w:r>
    </w:p>
    <w:p w:rsidR="005A1F2D" w:rsidRDefault="005A1F2D" w:rsidP="005A1F2D">
      <w:pPr>
        <w:widowControl/>
        <w:numPr>
          <w:ilvl w:val="0"/>
          <w:numId w:val="3"/>
        </w:numPr>
        <w:tabs>
          <w:tab w:val="num" w:pos="900"/>
        </w:tabs>
        <w:autoSpaceDE/>
        <w:adjustRightInd/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Наука.</w:t>
      </w:r>
    </w:p>
    <w:p w:rsidR="005A1F2D" w:rsidRDefault="005A1F2D" w:rsidP="005A1F2D">
      <w:pPr>
        <w:widowControl/>
        <w:numPr>
          <w:ilvl w:val="0"/>
          <w:numId w:val="3"/>
        </w:numPr>
        <w:tabs>
          <w:tab w:val="num" w:pos="900"/>
        </w:tabs>
        <w:autoSpaceDE/>
        <w:adjustRightInd/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Искусство.</w:t>
      </w:r>
    </w:p>
    <w:p w:rsidR="005A1F2D" w:rsidRDefault="005A1F2D" w:rsidP="005A1F2D">
      <w:pPr>
        <w:widowControl/>
        <w:numPr>
          <w:ilvl w:val="0"/>
          <w:numId w:val="3"/>
        </w:numPr>
        <w:tabs>
          <w:tab w:val="num" w:pos="900"/>
        </w:tabs>
        <w:autoSpaceDE/>
        <w:adjustRightInd/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Религия.</w:t>
      </w:r>
    </w:p>
    <w:p w:rsidR="005A1F2D" w:rsidRDefault="005A1F2D" w:rsidP="005A1F2D">
      <w:pPr>
        <w:widowControl/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360" w:lineRule="auto"/>
        <w:ind w:firstLine="0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sz w:val="24"/>
          <w:szCs w:val="24"/>
        </w:rPr>
        <w:t xml:space="preserve">Наука как вид духовного производства. </w:t>
      </w:r>
    </w:p>
    <w:p w:rsidR="005A1F2D" w:rsidRDefault="005A1F2D" w:rsidP="005A1F2D">
      <w:pPr>
        <w:widowControl/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36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Наука: </w:t>
      </w:r>
    </w:p>
    <w:p w:rsidR="005A1F2D" w:rsidRDefault="005A1F2D" w:rsidP="005A1F2D">
      <w:pPr>
        <w:widowControl/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1) система знаний; </w:t>
      </w:r>
    </w:p>
    <w:p w:rsidR="005A1F2D" w:rsidRDefault="005A1F2D" w:rsidP="005A1F2D">
      <w:pPr>
        <w:widowControl/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2) социальный институт.</w:t>
      </w:r>
    </w:p>
    <w:p w:rsidR="005A1F2D" w:rsidRDefault="005A1F2D" w:rsidP="005A1F2D">
      <w:pPr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Наука – систематизированное познание действительности, воспроизводящее ее существенные и закономерные стороны в абстрактно-логической форме понятий, категорий, законов и т.д.  Наука создает идеальный мир, в котором отражаются закономерности объективного мира. </w:t>
      </w:r>
    </w:p>
    <w:p w:rsidR="005A1F2D" w:rsidRDefault="005A1F2D" w:rsidP="005A1F2D">
      <w:pPr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Основные признаки научного познания:</w:t>
      </w:r>
    </w:p>
    <w:p w:rsidR="005A1F2D" w:rsidRDefault="005A1F2D" w:rsidP="005A1F2D">
      <w:pPr>
        <w:widowControl/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Систематичность и логичность</w:t>
      </w:r>
    </w:p>
    <w:p w:rsidR="005A1F2D" w:rsidRDefault="005A1F2D" w:rsidP="005A1F2D">
      <w:pPr>
        <w:widowControl/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Наличие идеализированных объектов </w:t>
      </w:r>
    </w:p>
    <w:p w:rsidR="005A1F2D" w:rsidRDefault="005A1F2D" w:rsidP="005A1F2D">
      <w:pPr>
        <w:widowControl/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Необходимость методов, методологии и средств научного познания</w:t>
      </w:r>
    </w:p>
    <w:p w:rsidR="005A1F2D" w:rsidRDefault="005A1F2D" w:rsidP="005A1F2D">
      <w:pPr>
        <w:widowControl/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360" w:lineRule="auto"/>
        <w:ind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Специализированность</w:t>
      </w:r>
      <w:proofErr w:type="spellEnd"/>
      <w:r>
        <w:rPr>
          <w:sz w:val="24"/>
          <w:szCs w:val="24"/>
        </w:rPr>
        <w:t xml:space="preserve">, предметность, </w:t>
      </w:r>
      <w:proofErr w:type="spellStart"/>
      <w:r>
        <w:rPr>
          <w:sz w:val="24"/>
          <w:szCs w:val="24"/>
        </w:rPr>
        <w:t>дисциплинарность</w:t>
      </w:r>
      <w:proofErr w:type="spellEnd"/>
      <w:r>
        <w:rPr>
          <w:sz w:val="24"/>
          <w:szCs w:val="24"/>
        </w:rPr>
        <w:t xml:space="preserve"> научного знания</w:t>
      </w:r>
    </w:p>
    <w:p w:rsidR="005A1F2D" w:rsidRDefault="005A1F2D" w:rsidP="005A1F2D">
      <w:pPr>
        <w:widowControl/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Наличие особого языка науки</w:t>
      </w:r>
    </w:p>
    <w:p w:rsidR="005A1F2D" w:rsidRDefault="005A1F2D" w:rsidP="005A1F2D">
      <w:pPr>
        <w:widowControl/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Строгость и объективность открываемых истин</w:t>
      </w:r>
    </w:p>
    <w:p w:rsidR="005A1F2D" w:rsidRDefault="005A1F2D" w:rsidP="005A1F2D">
      <w:pPr>
        <w:widowControl/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360" w:lineRule="auto"/>
        <w:ind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Кумулятивность</w:t>
      </w:r>
      <w:proofErr w:type="spellEnd"/>
      <w:r>
        <w:rPr>
          <w:sz w:val="24"/>
          <w:szCs w:val="24"/>
        </w:rPr>
        <w:t xml:space="preserve"> научного знания: накапливание, совершенствование, поступательное развитие науки</w:t>
      </w:r>
    </w:p>
    <w:p w:rsidR="005A1F2D" w:rsidRDefault="005A1F2D" w:rsidP="005A1F2D">
      <w:pPr>
        <w:widowControl/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Функции науки:</w:t>
      </w:r>
    </w:p>
    <w:p w:rsidR="005A1F2D" w:rsidRDefault="005A1F2D" w:rsidP="005A1F2D">
      <w:pPr>
        <w:widowControl/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Познавательная</w:t>
      </w:r>
    </w:p>
    <w:p w:rsidR="005A1F2D" w:rsidRDefault="005A1F2D" w:rsidP="005A1F2D">
      <w:pPr>
        <w:widowControl/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Объяснительная</w:t>
      </w:r>
    </w:p>
    <w:p w:rsidR="005A1F2D" w:rsidRDefault="005A1F2D" w:rsidP="005A1F2D">
      <w:pPr>
        <w:widowControl/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Практически-действенная (наука дает метод по преобразованию мира, а также служит внедрению технологий и созданию техники)</w:t>
      </w:r>
    </w:p>
    <w:p w:rsidR="005A1F2D" w:rsidRDefault="005A1F2D" w:rsidP="005A1F2D">
      <w:pPr>
        <w:widowControl/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36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Прогностическая</w:t>
      </w:r>
      <w:proofErr w:type="gramEnd"/>
      <w:r>
        <w:rPr>
          <w:sz w:val="24"/>
          <w:szCs w:val="24"/>
        </w:rPr>
        <w:t xml:space="preserve"> (например, предвидение природных аномалий)</w:t>
      </w:r>
    </w:p>
    <w:p w:rsidR="005A1F2D" w:rsidRDefault="005A1F2D" w:rsidP="005A1F2D">
      <w:pPr>
        <w:widowControl/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Мировоззренческая</w:t>
      </w:r>
    </w:p>
    <w:p w:rsidR="005A1F2D" w:rsidRDefault="005A1F2D" w:rsidP="005A1F2D">
      <w:pPr>
        <w:widowControl/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Функция социальной памяти</w:t>
      </w:r>
    </w:p>
    <w:p w:rsidR="005A1F2D" w:rsidRDefault="005A1F2D" w:rsidP="005A1F2D">
      <w:pPr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Дифференциация и интеграция научного знания.</w:t>
      </w:r>
    </w:p>
    <w:p w:rsidR="005A1F2D" w:rsidRDefault="005A1F2D" w:rsidP="005A1F2D">
      <w:pPr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Дифференциация науки – процесс, связанный с возрастанием числа специальных наук, становлением новых научных дисциплин, формированием новых научных направлений, подходов, концепций, теорий. </w:t>
      </w:r>
    </w:p>
    <w:p w:rsidR="005A1F2D" w:rsidRDefault="005A1F2D" w:rsidP="005A1F2D">
      <w:pPr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Интеграция науки – процесс, связанный с объединением наук на основе единства различных уровней и фрагментов универсума. Многие науки, например, химия, физика, астрономия и пр. объединяются на основе изучения элементарных частиц. </w:t>
      </w:r>
    </w:p>
    <w:p w:rsidR="005A1F2D" w:rsidRDefault="005A1F2D" w:rsidP="005A1F2D">
      <w:pPr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Искусство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такой вид духовного производства, который представляет собой творение профессионалов (художников, музыкантов, поэтов и т.д.), т.е. специалистов в области эстетического.</w:t>
      </w:r>
      <w:proofErr w:type="gramEnd"/>
      <w:r>
        <w:rPr>
          <w:sz w:val="24"/>
          <w:szCs w:val="24"/>
        </w:rPr>
        <w:t xml:space="preserve"> Эстетическое есть не только в искусстве, оно разлито по всей социальной реальности и вызывает особенные эстетические чувства у людей (например, при любовании горами). В искусстве же </w:t>
      </w:r>
      <w:proofErr w:type="gramStart"/>
      <w:r>
        <w:rPr>
          <w:sz w:val="24"/>
          <w:szCs w:val="24"/>
        </w:rPr>
        <w:t>эстетическое</w:t>
      </w:r>
      <w:proofErr w:type="gramEnd"/>
      <w:r>
        <w:rPr>
          <w:sz w:val="24"/>
          <w:szCs w:val="24"/>
        </w:rPr>
        <w:t xml:space="preserve"> носит самодовлеющий характер.</w:t>
      </w:r>
    </w:p>
    <w:p w:rsidR="005A1F2D" w:rsidRDefault="005A1F2D" w:rsidP="005A1F2D">
      <w:pPr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Первоначально искусство не было чисто эстетической деятельностью, оно служило магии,  религии и передаче социального опыта (наскальные рисунки). В классовом обществе искусство становится самостоятельным.</w:t>
      </w:r>
    </w:p>
    <w:p w:rsidR="005A1F2D" w:rsidRDefault="005A1F2D" w:rsidP="005A1F2D">
      <w:pPr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Искусство имеет социальное содержание, что особенно проявляется в кризисные периоды развития общества. Конец </w:t>
      </w:r>
      <w:r>
        <w:rPr>
          <w:sz w:val="24"/>
          <w:szCs w:val="24"/>
          <w:lang w:val="en-US"/>
        </w:rPr>
        <w:t>XIX</w:t>
      </w:r>
      <w:r>
        <w:rPr>
          <w:sz w:val="24"/>
          <w:szCs w:val="24"/>
        </w:rPr>
        <w:t xml:space="preserve"> в. – начало </w:t>
      </w:r>
      <w:r>
        <w:rPr>
          <w:sz w:val="24"/>
          <w:szCs w:val="24"/>
          <w:lang w:val="en-US"/>
        </w:rPr>
        <w:t>XX</w:t>
      </w:r>
      <w:r>
        <w:rPr>
          <w:sz w:val="24"/>
          <w:szCs w:val="24"/>
        </w:rPr>
        <w:t xml:space="preserve"> в. характеризуется «дегуманизацией искусства» – </w:t>
      </w:r>
      <w:proofErr w:type="spellStart"/>
      <w:r>
        <w:rPr>
          <w:sz w:val="24"/>
          <w:szCs w:val="24"/>
        </w:rPr>
        <w:t>дистанцированием</w:t>
      </w:r>
      <w:proofErr w:type="spellEnd"/>
      <w:r>
        <w:rPr>
          <w:sz w:val="24"/>
          <w:szCs w:val="24"/>
        </w:rPr>
        <w:t xml:space="preserve"> от реальности, изгнанием из искусства непосредственности чувств, всего человеческого, живого. Искусство становится бесчеловечным, отвлеченным, холодным и ироничным. Дегуманизация затронула и все другие сферы общественной жизни. </w:t>
      </w:r>
    </w:p>
    <w:p w:rsidR="005A1F2D" w:rsidRDefault="005A1F2D" w:rsidP="005A1F2D">
      <w:pPr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Другой пример социального характера искусства – тоталитарное искусство </w:t>
      </w:r>
      <w:r>
        <w:rPr>
          <w:sz w:val="24"/>
          <w:szCs w:val="24"/>
          <w:lang w:val="en-US"/>
        </w:rPr>
        <w:t>XX</w:t>
      </w:r>
      <w:r>
        <w:rPr>
          <w:sz w:val="24"/>
          <w:szCs w:val="24"/>
        </w:rPr>
        <w:t xml:space="preserve"> века. Ярким примером является направление соцреализма в СССР, которое считалось главной и единственно правильной формой искусства. Тоталитарное искусство становится орудием политики, власти, идеологии. Государство монополизирует и контролирует деятельность художников, все не признанные официальными стили искусства запрещаются. </w:t>
      </w:r>
    </w:p>
    <w:p w:rsidR="005A1F2D" w:rsidRDefault="005A1F2D" w:rsidP="005A1F2D">
      <w:pPr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i/>
          <w:sz w:val="24"/>
          <w:szCs w:val="24"/>
        </w:rPr>
      </w:pPr>
      <w:r>
        <w:rPr>
          <w:sz w:val="24"/>
          <w:szCs w:val="24"/>
        </w:rPr>
        <w:t>Функции искусства</w:t>
      </w:r>
      <w:r>
        <w:rPr>
          <w:i/>
          <w:sz w:val="24"/>
          <w:szCs w:val="24"/>
        </w:rPr>
        <w:t>:</w:t>
      </w:r>
    </w:p>
    <w:p w:rsidR="005A1F2D" w:rsidRDefault="005A1F2D" w:rsidP="005A1F2D">
      <w:pPr>
        <w:widowControl/>
        <w:numPr>
          <w:ilvl w:val="0"/>
          <w:numId w:val="4"/>
        </w:numPr>
        <w:tabs>
          <w:tab w:val="num" w:pos="0"/>
          <w:tab w:val="left" w:pos="900"/>
        </w:tabs>
        <w:autoSpaceDE/>
        <w:adjustRightInd/>
        <w:spacing w:line="360" w:lineRule="auto"/>
        <w:ind w:left="0"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Познавательная</w:t>
      </w:r>
      <w:proofErr w:type="gramEnd"/>
      <w:r>
        <w:rPr>
          <w:sz w:val="24"/>
          <w:szCs w:val="24"/>
        </w:rPr>
        <w:t>: произведения искусства являются ценным источником информации.</w:t>
      </w:r>
    </w:p>
    <w:p w:rsidR="005A1F2D" w:rsidRDefault="005A1F2D" w:rsidP="005A1F2D">
      <w:pPr>
        <w:widowControl/>
        <w:numPr>
          <w:ilvl w:val="0"/>
          <w:numId w:val="4"/>
        </w:numPr>
        <w:tabs>
          <w:tab w:val="num" w:pos="0"/>
          <w:tab w:val="left" w:pos="900"/>
        </w:tabs>
        <w:autoSpaceDE/>
        <w:adjustRightInd/>
        <w:spacing w:line="360" w:lineRule="auto"/>
        <w:ind w:left="0"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Воспитательная</w:t>
      </w:r>
      <w:proofErr w:type="gramEnd"/>
      <w:r>
        <w:rPr>
          <w:sz w:val="24"/>
          <w:szCs w:val="24"/>
        </w:rPr>
        <w:t>: искусство оказывает глубокое воздействие на идейное и нравственное становление человека, его совершенствование или падение.</w:t>
      </w:r>
    </w:p>
    <w:p w:rsidR="005A1F2D" w:rsidRPr="000074F3" w:rsidRDefault="005A1F2D" w:rsidP="000074F3">
      <w:pPr>
        <w:widowControl/>
        <w:numPr>
          <w:ilvl w:val="0"/>
          <w:numId w:val="4"/>
        </w:numPr>
        <w:tabs>
          <w:tab w:val="num" w:pos="0"/>
          <w:tab w:val="left" w:pos="900"/>
        </w:tabs>
        <w:autoSpaceDE/>
        <w:adjustRightInd/>
        <w:spacing w:line="360" w:lineRule="auto"/>
        <w:ind w:left="0"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Эстетическая</w:t>
      </w:r>
      <w:proofErr w:type="gramEnd"/>
      <w:r>
        <w:rPr>
          <w:sz w:val="24"/>
          <w:szCs w:val="24"/>
        </w:rPr>
        <w:t>: искусство доставляет эстетическое удовольствие и наслаждение, вызывает в человеке определенные эмоции (смех, слезы и пр.), что Аристотель назвал катарсисом (очищением души). Также оно формирует эстетическое сознание, делающее человека человеком, прививающее ему чувство прекрасного.</w:t>
      </w:r>
    </w:p>
    <w:p w:rsidR="005A1F2D" w:rsidRDefault="005A1F2D" w:rsidP="005A1F2D">
      <w:pPr>
        <w:widowControl/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360" w:lineRule="auto"/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 xml:space="preserve">Духовная деятельность </w:t>
      </w:r>
      <w:r>
        <w:rPr>
          <w:sz w:val="24"/>
          <w:szCs w:val="24"/>
        </w:rPr>
        <w:t>— деятельность сознания, в процессе которой возникают мысли и чувства, образы и представления о человеке, материальном и духовном мире.</w:t>
      </w:r>
    </w:p>
    <w:p w:rsidR="005A1F2D" w:rsidRDefault="005A1F2D" w:rsidP="005A1F2D">
      <w:pPr>
        <w:widowControl/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результате духовной деятельности возникают </w:t>
      </w:r>
      <w:r>
        <w:rPr>
          <w:bCs/>
          <w:sz w:val="24"/>
          <w:szCs w:val="24"/>
        </w:rPr>
        <w:t>духовные ценно</w:t>
      </w:r>
      <w:r>
        <w:rPr>
          <w:bCs/>
          <w:sz w:val="24"/>
          <w:szCs w:val="24"/>
        </w:rPr>
        <w:softHyphen/>
        <w:t>сти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например, моральные, религиозные устои, научные теории, художественные произведения.</w:t>
      </w:r>
    </w:p>
    <w:p w:rsidR="005A1F2D" w:rsidRDefault="005A1F2D" w:rsidP="005A1F2D">
      <w:pPr>
        <w:widowControl/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ходе духовной деятельности духовные ценности распростра</w:t>
      </w:r>
      <w:r>
        <w:rPr>
          <w:sz w:val="24"/>
          <w:szCs w:val="24"/>
        </w:rPr>
        <w:softHyphen/>
        <w:t>няются и потребляются (воспринимаются, усваиваются, людь</w:t>
      </w:r>
      <w:r>
        <w:rPr>
          <w:sz w:val="24"/>
          <w:szCs w:val="24"/>
        </w:rPr>
        <w:softHyphen/>
        <w:t xml:space="preserve">ми) в соответствии с их </w:t>
      </w:r>
      <w:r>
        <w:rPr>
          <w:bCs/>
          <w:sz w:val="24"/>
          <w:szCs w:val="24"/>
        </w:rPr>
        <w:t>духовными потребностями.</w:t>
      </w:r>
    </w:p>
    <w:p w:rsidR="005A1F2D" w:rsidRDefault="005A1F2D" w:rsidP="005A1F2D">
      <w:pPr>
        <w:widowControl/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Общение между людьми, взаимообмен духовными ценно</w:t>
      </w:r>
      <w:r>
        <w:rPr>
          <w:sz w:val="24"/>
          <w:szCs w:val="24"/>
        </w:rPr>
        <w:softHyphen/>
        <w:t xml:space="preserve">стями называется </w:t>
      </w:r>
      <w:r>
        <w:rPr>
          <w:bCs/>
          <w:sz w:val="24"/>
          <w:szCs w:val="24"/>
        </w:rPr>
        <w:t>духовными отношениями.</w:t>
      </w:r>
    </w:p>
    <w:p w:rsidR="005A1F2D" w:rsidRDefault="005A1F2D" w:rsidP="005A1F2D">
      <w:pPr>
        <w:pStyle w:val="Default"/>
        <w:widowControl w:val="0"/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auto"/>
          <w:highlight w:val="yellow"/>
        </w:rPr>
      </w:pPr>
    </w:p>
    <w:p w:rsidR="00987E82" w:rsidRPr="00987E82" w:rsidRDefault="00987E82" w:rsidP="00987E82">
      <w:pPr>
        <w:pStyle w:val="Default"/>
        <w:widowControl w:val="0"/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color w:val="auto"/>
        </w:rPr>
      </w:pPr>
      <w:bookmarkStart w:id="0" w:name="_GoBack"/>
      <w:bookmarkEnd w:id="0"/>
      <w:r w:rsidRPr="00987E82">
        <w:rPr>
          <w:b/>
          <w:color w:val="auto"/>
        </w:rPr>
        <w:t>Вопросы для самоконтроля:</w:t>
      </w:r>
    </w:p>
    <w:p w:rsidR="00987E82" w:rsidRDefault="00987E82" w:rsidP="00987E82">
      <w:pPr>
        <w:pStyle w:val="ConsPlusNormal"/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Какие функции выполняет духовная сфера общества?</w:t>
      </w:r>
    </w:p>
    <w:p w:rsidR="00987E82" w:rsidRDefault="00987E82" w:rsidP="00987E82">
      <w:pPr>
        <w:pStyle w:val="a3"/>
        <w:tabs>
          <w:tab w:val="left" w:pos="720"/>
          <w:tab w:val="left" w:pos="99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2. Перечислите элементы духовной сферы общества.</w:t>
      </w:r>
    </w:p>
    <w:p w:rsidR="00987E82" w:rsidRDefault="00987E82" w:rsidP="00987E82">
      <w:pPr>
        <w:pStyle w:val="ConsPlusNormal"/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чем специфика духовного производства?</w:t>
      </w:r>
    </w:p>
    <w:p w:rsidR="00987E82" w:rsidRDefault="00987E82" w:rsidP="00987E82">
      <w:pPr>
        <w:pStyle w:val="ConsPlusNormal"/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Какие функции выполняет духовное производство?</w:t>
      </w:r>
    </w:p>
    <w:p w:rsidR="00987E82" w:rsidRDefault="00987E82" w:rsidP="00987E82">
      <w:pPr>
        <w:pStyle w:val="ConsPlusNormal"/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Какие виды духовного производства вы знаете?</w:t>
      </w:r>
    </w:p>
    <w:p w:rsidR="000E333B" w:rsidRDefault="000E333B"/>
    <w:sectPr w:rsidR="000E333B" w:rsidSect="00F31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76C63"/>
    <w:multiLevelType w:val="multilevel"/>
    <w:tmpl w:val="C63A4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87C7088"/>
    <w:multiLevelType w:val="hybridMultilevel"/>
    <w:tmpl w:val="DB9EBF1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223618A9"/>
    <w:multiLevelType w:val="hybridMultilevel"/>
    <w:tmpl w:val="57967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50651E"/>
    <w:multiLevelType w:val="hybridMultilevel"/>
    <w:tmpl w:val="6C86B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4EBE6E">
      <w:start w:val="1"/>
      <w:numFmt w:val="decimal"/>
      <w:lvlText w:val="%2."/>
      <w:lvlJc w:val="left"/>
      <w:pPr>
        <w:tabs>
          <w:tab w:val="num" w:pos="1605"/>
        </w:tabs>
        <w:ind w:left="1605" w:hanging="52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E90555"/>
    <w:multiLevelType w:val="hybridMultilevel"/>
    <w:tmpl w:val="65749A6A"/>
    <w:lvl w:ilvl="0" w:tplc="041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127F08"/>
    <w:multiLevelType w:val="hybridMultilevel"/>
    <w:tmpl w:val="769A8C2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845477"/>
    <w:rsid w:val="000074F3"/>
    <w:rsid w:val="000E333B"/>
    <w:rsid w:val="005A1F2D"/>
    <w:rsid w:val="00845477"/>
    <w:rsid w:val="00987E82"/>
    <w:rsid w:val="00E47CC0"/>
    <w:rsid w:val="00F3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2D"/>
    <w:pPr>
      <w:widowControl w:val="0"/>
      <w:autoSpaceDE w:val="0"/>
      <w:autoSpaceDN w:val="0"/>
      <w:adjustRightInd w:val="0"/>
      <w:spacing w:after="0" w:line="300" w:lineRule="auto"/>
      <w:ind w:firstLine="26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5A1F2D"/>
    <w:pPr>
      <w:widowControl/>
      <w:autoSpaceDE/>
      <w:autoSpaceDN/>
      <w:adjustRightInd/>
      <w:spacing w:before="240" w:after="60" w:line="240" w:lineRule="auto"/>
      <w:ind w:firstLine="0"/>
      <w:jc w:val="left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5A1F2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HTML">
    <w:name w:val="HTML Preformatted"/>
    <w:basedOn w:val="a"/>
    <w:link w:val="HTML0"/>
    <w:semiHidden/>
    <w:unhideWhenUsed/>
    <w:rsid w:val="005A1F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369" w:after="369" w:line="240" w:lineRule="auto"/>
      <w:ind w:left="185" w:right="185"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5A1F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A1F2D"/>
    <w:pPr>
      <w:widowControl/>
      <w:autoSpaceDE/>
      <w:autoSpaceDN/>
      <w:adjustRightInd/>
      <w:spacing w:before="150" w:after="150" w:line="240" w:lineRule="auto"/>
      <w:ind w:left="75" w:right="75" w:firstLine="0"/>
    </w:pPr>
    <w:rPr>
      <w:sz w:val="17"/>
      <w:szCs w:val="17"/>
    </w:rPr>
  </w:style>
  <w:style w:type="paragraph" w:customStyle="1" w:styleId="ConsPlusNormal">
    <w:name w:val="ConsPlusNormal"/>
    <w:uiPriority w:val="99"/>
    <w:rsid w:val="005A1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A1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5A1F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2D"/>
    <w:pPr>
      <w:widowControl w:val="0"/>
      <w:autoSpaceDE w:val="0"/>
      <w:autoSpaceDN w:val="0"/>
      <w:adjustRightInd w:val="0"/>
      <w:spacing w:after="0" w:line="300" w:lineRule="auto"/>
      <w:ind w:firstLine="26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5A1F2D"/>
    <w:pPr>
      <w:widowControl/>
      <w:autoSpaceDE/>
      <w:autoSpaceDN/>
      <w:adjustRightInd/>
      <w:spacing w:before="240" w:after="60" w:line="240" w:lineRule="auto"/>
      <w:ind w:firstLine="0"/>
      <w:jc w:val="left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5A1F2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HTML">
    <w:name w:val="HTML Preformatted"/>
    <w:basedOn w:val="a"/>
    <w:link w:val="HTML0"/>
    <w:semiHidden/>
    <w:unhideWhenUsed/>
    <w:rsid w:val="005A1F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369" w:after="369" w:line="240" w:lineRule="auto"/>
      <w:ind w:left="185" w:right="185"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5A1F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A1F2D"/>
    <w:pPr>
      <w:widowControl/>
      <w:autoSpaceDE/>
      <w:autoSpaceDN/>
      <w:adjustRightInd/>
      <w:spacing w:before="150" w:after="150" w:line="240" w:lineRule="auto"/>
      <w:ind w:left="75" w:right="75" w:firstLine="0"/>
    </w:pPr>
    <w:rPr>
      <w:sz w:val="17"/>
      <w:szCs w:val="17"/>
    </w:rPr>
  </w:style>
  <w:style w:type="paragraph" w:customStyle="1" w:styleId="ConsPlusNormal">
    <w:name w:val="ConsPlusNormal"/>
    <w:uiPriority w:val="99"/>
    <w:rsid w:val="005A1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A1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5A1F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yaguar83</dc:creator>
  <cp:keywords/>
  <dc:description/>
  <cp:lastModifiedBy>z.kulpinova</cp:lastModifiedBy>
  <cp:revision>7</cp:revision>
  <dcterms:created xsi:type="dcterms:W3CDTF">2020-04-17T12:15:00Z</dcterms:created>
  <dcterms:modified xsi:type="dcterms:W3CDTF">2021-04-16T09:20:00Z</dcterms:modified>
</cp:coreProperties>
</file>